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E5" w:rsidRPr="003A4910" w:rsidRDefault="00747B27" w:rsidP="00747B27">
      <w:pPr>
        <w:spacing w:after="0" w:line="240" w:lineRule="auto"/>
        <w:jc w:val="center"/>
        <w:rPr>
          <w:b/>
        </w:rPr>
      </w:pPr>
      <w:proofErr w:type="spellStart"/>
      <w:r w:rsidRPr="003A4910">
        <w:rPr>
          <w:b/>
        </w:rPr>
        <w:t>HamWAN</w:t>
      </w:r>
      <w:proofErr w:type="spellEnd"/>
      <w:r w:rsidRPr="003A4910">
        <w:rPr>
          <w:b/>
        </w:rPr>
        <w:t xml:space="preserve"> Constitution</w:t>
      </w:r>
    </w:p>
    <w:p w:rsidR="00747B27" w:rsidRDefault="00747B27" w:rsidP="00747B27">
      <w:pPr>
        <w:spacing w:after="0" w:line="240" w:lineRule="auto"/>
      </w:pPr>
    </w:p>
    <w:p w:rsidR="008E2A7D" w:rsidRPr="008E2A7D" w:rsidRDefault="008E2A7D" w:rsidP="008E2A7D">
      <w:pPr>
        <w:spacing w:after="0" w:line="240" w:lineRule="auto"/>
        <w:jc w:val="center"/>
        <w:rPr>
          <w:u w:val="single"/>
        </w:rPr>
      </w:pPr>
      <w:r w:rsidRPr="008E2A7D">
        <w:rPr>
          <w:u w:val="single"/>
        </w:rPr>
        <w:t>Article 0 – Mission</w:t>
      </w:r>
    </w:p>
    <w:p w:rsidR="008E2A7D" w:rsidRDefault="008E2A7D" w:rsidP="00747B27">
      <w:pPr>
        <w:spacing w:after="0" w:line="240" w:lineRule="auto"/>
      </w:pPr>
    </w:p>
    <w:p w:rsidR="008E2A7D" w:rsidRDefault="008E2A7D" w:rsidP="00747B27">
      <w:pPr>
        <w:spacing w:after="0" w:line="240" w:lineRule="auto"/>
      </w:pPr>
      <w:proofErr w:type="spellStart"/>
      <w:r w:rsidRPr="008E2A7D">
        <w:t>HamWAN</w:t>
      </w:r>
      <w:proofErr w:type="spellEnd"/>
      <w:r w:rsidRPr="008E2A7D">
        <w:t xml:space="preserve"> is focused on creating, operating and coordinating free digital networks. These digital networks are used for</w:t>
      </w:r>
      <w:r>
        <w:t>:</w:t>
      </w:r>
    </w:p>
    <w:p w:rsidR="008E2A7D" w:rsidRDefault="008E2A7D" w:rsidP="00747B27">
      <w:pPr>
        <w:spacing w:after="0" w:line="240" w:lineRule="auto"/>
      </w:pPr>
    </w:p>
    <w:p w:rsidR="008E2A7D" w:rsidRDefault="008E2A7D" w:rsidP="008E2A7D">
      <w:pPr>
        <w:pStyle w:val="ListParagraph"/>
        <w:numPr>
          <w:ilvl w:val="0"/>
          <w:numId w:val="2"/>
        </w:numPr>
        <w:spacing w:after="0" w:line="240" w:lineRule="auto"/>
      </w:pPr>
      <w:r w:rsidRPr="008E2A7D">
        <w:t>emergency communicatio</w:t>
      </w:r>
      <w:r>
        <w:t>ns when other systems go down</w:t>
      </w:r>
    </w:p>
    <w:p w:rsidR="008E2A7D" w:rsidRDefault="008E2A7D" w:rsidP="008E2A7D">
      <w:pPr>
        <w:pStyle w:val="ListParagraph"/>
        <w:numPr>
          <w:ilvl w:val="0"/>
          <w:numId w:val="2"/>
        </w:numPr>
        <w:spacing w:after="0" w:line="240" w:lineRule="auto"/>
      </w:pPr>
      <w:r w:rsidRPr="008E2A7D">
        <w:t>research and development in the rea</w:t>
      </w:r>
      <w:r>
        <w:t>lm of microwave networking</w:t>
      </w:r>
    </w:p>
    <w:p w:rsidR="008E2A7D" w:rsidRDefault="008E2A7D" w:rsidP="008E2A7D">
      <w:pPr>
        <w:pStyle w:val="ListParagraph"/>
        <w:numPr>
          <w:ilvl w:val="0"/>
          <w:numId w:val="2"/>
        </w:numPr>
        <w:spacing w:after="0" w:line="240" w:lineRule="auto"/>
      </w:pPr>
      <w:r w:rsidRPr="008E2A7D">
        <w:t>a means of free digital communication for anyone who is or be</w:t>
      </w:r>
      <w:r>
        <w:t>comes a licensed radio amateur</w:t>
      </w:r>
    </w:p>
    <w:p w:rsidR="008E2A7D" w:rsidRDefault="008E2A7D" w:rsidP="008E2A7D">
      <w:pPr>
        <w:pStyle w:val="ListParagraph"/>
        <w:numPr>
          <w:ilvl w:val="0"/>
          <w:numId w:val="2"/>
        </w:numPr>
        <w:spacing w:after="0" w:line="240" w:lineRule="auto"/>
      </w:pPr>
      <w:r w:rsidRPr="008E2A7D">
        <w:t>an educational resource in spreading the knowledge of how to create,</w:t>
      </w:r>
      <w:r>
        <w:t xml:space="preserve"> operate and use such networks</w:t>
      </w:r>
    </w:p>
    <w:p w:rsidR="008E2A7D" w:rsidRDefault="008E2A7D" w:rsidP="008E2A7D">
      <w:pPr>
        <w:spacing w:after="0" w:line="240" w:lineRule="auto"/>
      </w:pPr>
    </w:p>
    <w:p w:rsidR="008E2A7D" w:rsidRDefault="008E2A7D" w:rsidP="008E2A7D">
      <w:pPr>
        <w:spacing w:after="0" w:line="240" w:lineRule="auto"/>
      </w:pPr>
      <w:r w:rsidRPr="008E2A7D">
        <w:t xml:space="preserve">All knowledge generated and gathered by </w:t>
      </w:r>
      <w:proofErr w:type="spellStart"/>
      <w:r w:rsidRPr="008E2A7D">
        <w:t>HamWAN</w:t>
      </w:r>
      <w:proofErr w:type="spellEnd"/>
      <w:r w:rsidRPr="008E2A7D">
        <w:t xml:space="preserve"> in the realm of microwave networking is made freely available to the public for unrestricted consumption. Coordination services provided by </w:t>
      </w:r>
      <w:proofErr w:type="spellStart"/>
      <w:r w:rsidRPr="008E2A7D">
        <w:t>HamWAN</w:t>
      </w:r>
      <w:proofErr w:type="spellEnd"/>
      <w:r w:rsidRPr="008E2A7D">
        <w:t xml:space="preserve"> ensure the interoperability of other similar networks not directly under </w:t>
      </w:r>
      <w:proofErr w:type="spellStart"/>
      <w:r w:rsidRPr="008E2A7D">
        <w:t>HamWAN’s</w:t>
      </w:r>
      <w:proofErr w:type="spellEnd"/>
      <w:r w:rsidRPr="008E2A7D">
        <w:t xml:space="preserve"> control.</w:t>
      </w:r>
    </w:p>
    <w:p w:rsidR="008E2A7D" w:rsidRDefault="008E2A7D" w:rsidP="00747B27">
      <w:pPr>
        <w:spacing w:after="0" w:line="240" w:lineRule="auto"/>
      </w:pPr>
    </w:p>
    <w:p w:rsidR="00747B27" w:rsidRDefault="00747B27" w:rsidP="00747B27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Article I – Members</w:t>
      </w:r>
    </w:p>
    <w:p w:rsidR="00747B27" w:rsidRDefault="00747B27" w:rsidP="00747B27">
      <w:pPr>
        <w:spacing w:after="0" w:line="240" w:lineRule="auto"/>
      </w:pPr>
    </w:p>
    <w:p w:rsidR="00747B27" w:rsidRDefault="008631E2" w:rsidP="00747B27">
      <w:pPr>
        <w:spacing w:after="0" w:line="240" w:lineRule="auto"/>
      </w:pPr>
      <w:proofErr w:type="spellStart"/>
      <w:r>
        <w:t>HamWAN</w:t>
      </w:r>
      <w:proofErr w:type="spellEnd"/>
      <w:r w:rsidR="00747B27">
        <w:t xml:space="preserve"> membership </w:t>
      </w:r>
      <w:r>
        <w:t xml:space="preserve">status </w:t>
      </w:r>
      <w:r w:rsidR="00747B27">
        <w:t>is open to everyone.</w:t>
      </w:r>
      <w:r w:rsidR="008E2A7D">
        <w:t xml:space="preserve">  A member is accepted by default, after having gone through the enrollment process, unless the board votes to reject membership to a potential member.</w:t>
      </w:r>
    </w:p>
    <w:p w:rsidR="00747B27" w:rsidRPr="00747B27" w:rsidRDefault="00747B27" w:rsidP="00747B27">
      <w:pPr>
        <w:spacing w:after="0" w:line="240" w:lineRule="auto"/>
      </w:pPr>
    </w:p>
    <w:p w:rsidR="00747B27" w:rsidRPr="00747B27" w:rsidRDefault="00747B27" w:rsidP="00747B27">
      <w:pPr>
        <w:spacing w:after="0" w:line="240" w:lineRule="auto"/>
        <w:jc w:val="center"/>
        <w:rPr>
          <w:u w:val="single"/>
        </w:rPr>
      </w:pPr>
      <w:r w:rsidRPr="00747B27">
        <w:rPr>
          <w:u w:val="single"/>
        </w:rPr>
        <w:t>Article I</w:t>
      </w:r>
      <w:r>
        <w:rPr>
          <w:u w:val="single"/>
        </w:rPr>
        <w:t>I</w:t>
      </w:r>
      <w:r w:rsidRPr="00747B27">
        <w:rPr>
          <w:u w:val="single"/>
        </w:rPr>
        <w:t xml:space="preserve"> – </w:t>
      </w:r>
      <w:r w:rsidR="003344F4">
        <w:rPr>
          <w:u w:val="single"/>
        </w:rPr>
        <w:t>Board of Directors</w:t>
      </w:r>
    </w:p>
    <w:p w:rsidR="00747B27" w:rsidRDefault="00747B27" w:rsidP="00747B27">
      <w:pPr>
        <w:spacing w:after="0" w:line="240" w:lineRule="auto"/>
      </w:pPr>
    </w:p>
    <w:p w:rsidR="003344F4" w:rsidRDefault="00236934" w:rsidP="00747B27">
      <w:pPr>
        <w:spacing w:after="0" w:line="240" w:lineRule="auto"/>
      </w:pPr>
      <w:r>
        <w:t>The b</w:t>
      </w:r>
      <w:r w:rsidR="00747B27">
        <w:t xml:space="preserve">oard shall be composed of </w:t>
      </w:r>
      <w:r w:rsidR="00AF1BD5">
        <w:t>three or more Directors, one of whom is also acting as Chairman.</w:t>
      </w:r>
      <w:r w:rsidR="003344F4">
        <w:t xml:space="preserve">  Directors shall have no predefined duties.  The only special duty of the C</w:t>
      </w:r>
      <w:r w:rsidR="00AF1BD5">
        <w:t>hairman is to resolve vote ties; the Chairman effectively gets two votes in this case.</w:t>
      </w:r>
      <w:r w:rsidR="003344F4">
        <w:t xml:space="preserve">  </w:t>
      </w:r>
      <w:r w:rsidR="00F01DC2">
        <w:t>Board positions shall be valid for one year, and obtained by election.</w:t>
      </w:r>
    </w:p>
    <w:p w:rsidR="00F01DC2" w:rsidRDefault="00F01DC2" w:rsidP="00747B27">
      <w:pPr>
        <w:spacing w:after="0" w:line="240" w:lineRule="auto"/>
      </w:pPr>
    </w:p>
    <w:p w:rsidR="00F01DC2" w:rsidRPr="00F01DC2" w:rsidRDefault="00F01DC2" w:rsidP="00F01DC2">
      <w:pPr>
        <w:spacing w:after="0" w:line="240" w:lineRule="auto"/>
        <w:jc w:val="center"/>
        <w:rPr>
          <w:u w:val="single"/>
        </w:rPr>
      </w:pPr>
      <w:r w:rsidRPr="00F01DC2">
        <w:rPr>
          <w:u w:val="single"/>
        </w:rPr>
        <w:t>Article III – Elections</w:t>
      </w:r>
    </w:p>
    <w:p w:rsidR="00F01DC2" w:rsidRDefault="00F01DC2" w:rsidP="00747B27">
      <w:pPr>
        <w:spacing w:after="0" w:line="240" w:lineRule="auto"/>
      </w:pPr>
    </w:p>
    <w:p w:rsidR="00364568" w:rsidRDefault="00F01DC2" w:rsidP="00747B27">
      <w:pPr>
        <w:spacing w:after="0" w:line="240" w:lineRule="auto"/>
      </w:pPr>
      <w:r>
        <w:t>All club members are entitled to one vote.  Board candidates shall announce their intention to serve on the board no later than Oct 1</w:t>
      </w:r>
      <w:r w:rsidRPr="00F01DC2">
        <w:rPr>
          <w:vertAlign w:val="superscript"/>
        </w:rPr>
        <w:t>st</w:t>
      </w:r>
      <w:r>
        <w:t xml:space="preserve">.  </w:t>
      </w:r>
      <w:r w:rsidR="00AF1BD5">
        <w:t>Ballots shall be published no later than Oct 2</w:t>
      </w:r>
      <w:r w:rsidR="00AF1BD5" w:rsidRPr="00AF1BD5">
        <w:rPr>
          <w:vertAlign w:val="superscript"/>
        </w:rPr>
        <w:t>nd</w:t>
      </w:r>
      <w:r w:rsidR="00AF1BD5">
        <w:t xml:space="preserve">.  </w:t>
      </w:r>
      <w:r>
        <w:t xml:space="preserve">Voting shall be </w:t>
      </w:r>
      <w:r w:rsidR="00364568">
        <w:t>conducted</w:t>
      </w:r>
      <w:r>
        <w:t xml:space="preserve"> no sooner than Oct 7</w:t>
      </w:r>
      <w:r w:rsidRPr="00F01DC2">
        <w:rPr>
          <w:vertAlign w:val="superscript"/>
        </w:rPr>
        <w:t>th</w:t>
      </w:r>
      <w:r>
        <w:t xml:space="preserve"> and no later than Oct 15</w:t>
      </w:r>
      <w:r w:rsidRPr="00F01DC2">
        <w:rPr>
          <w:vertAlign w:val="superscript"/>
        </w:rPr>
        <w:t>th</w:t>
      </w:r>
      <w:r>
        <w:t>.</w:t>
      </w:r>
      <w:r w:rsidR="00AF1BD5">
        <w:t xml:space="preserve">  Election of a boa</w:t>
      </w:r>
      <w:r w:rsidR="00CC353C">
        <w:t>rd member shall be successful if the candidate receives</w:t>
      </w:r>
      <w:r w:rsidR="00AF1BD5">
        <w:t xml:space="preserve"> more “Yay” votes than “Nay” votes.</w:t>
      </w:r>
    </w:p>
    <w:p w:rsidR="00364568" w:rsidRDefault="00364568" w:rsidP="00747B27">
      <w:pPr>
        <w:spacing w:after="0" w:line="240" w:lineRule="auto"/>
      </w:pPr>
    </w:p>
    <w:p w:rsidR="00F01DC2" w:rsidRDefault="00364568" w:rsidP="00747B27">
      <w:pPr>
        <w:spacing w:after="0" w:line="240" w:lineRule="auto"/>
      </w:pPr>
      <w:r>
        <w:t>Directors wishing to serve as Chairman shall announce their intention to be elected no later than Oct 16</w:t>
      </w:r>
      <w:r w:rsidRPr="00364568">
        <w:rPr>
          <w:vertAlign w:val="superscript"/>
        </w:rPr>
        <w:t>th</w:t>
      </w:r>
      <w:r>
        <w:t>.  Voting for Chairman will be held no later than Oct 17</w:t>
      </w:r>
      <w:r w:rsidRPr="00364568">
        <w:rPr>
          <w:vertAlign w:val="superscript"/>
        </w:rPr>
        <w:t>th</w:t>
      </w:r>
      <w:r>
        <w:t xml:space="preserve">.  Votes for Chairman </w:t>
      </w:r>
      <w:r w:rsidR="00CC64D7">
        <w:t>can</w:t>
      </w:r>
      <w:r>
        <w:t xml:space="preserve"> only be cast by </w:t>
      </w:r>
      <w:r w:rsidR="00CC64D7">
        <w:t xml:space="preserve">the newly elected </w:t>
      </w:r>
      <w:r>
        <w:t>board members.</w:t>
      </w:r>
      <w:r w:rsidR="00CC64D7">
        <w:t xml:space="preserve">  The Chairman shall be the candidate with the most “Yay” votes.  Ties shall be resolved by the acting Chairman.</w:t>
      </w:r>
    </w:p>
    <w:p w:rsidR="00AF1BD5" w:rsidRDefault="00AF1BD5" w:rsidP="00747B27">
      <w:pPr>
        <w:spacing w:after="0" w:line="240" w:lineRule="auto"/>
      </w:pPr>
    </w:p>
    <w:p w:rsidR="00364568" w:rsidRDefault="00364568" w:rsidP="00747B27">
      <w:pPr>
        <w:spacing w:after="0" w:line="240" w:lineRule="auto"/>
      </w:pPr>
      <w:r>
        <w:t>On Oct 18</w:t>
      </w:r>
      <w:r>
        <w:rPr>
          <w:vertAlign w:val="superscript"/>
        </w:rPr>
        <w:t>th</w:t>
      </w:r>
      <w:r>
        <w:t xml:space="preserve"> all election outcomes go into effect.</w:t>
      </w:r>
    </w:p>
    <w:p w:rsidR="00364568" w:rsidRDefault="00364568" w:rsidP="00747B27">
      <w:pPr>
        <w:spacing w:after="0" w:line="240" w:lineRule="auto"/>
      </w:pPr>
    </w:p>
    <w:p w:rsidR="00AF1BD5" w:rsidRPr="00AF1BD5" w:rsidRDefault="00AF1BD5" w:rsidP="00AF1BD5">
      <w:pPr>
        <w:spacing w:after="0" w:line="240" w:lineRule="auto"/>
        <w:jc w:val="center"/>
        <w:rPr>
          <w:u w:val="single"/>
        </w:rPr>
      </w:pPr>
      <w:r w:rsidRPr="00AF1BD5">
        <w:rPr>
          <w:u w:val="single"/>
        </w:rPr>
        <w:t>Article IV – Decisions</w:t>
      </w:r>
    </w:p>
    <w:p w:rsidR="00AF1BD5" w:rsidRDefault="00AF1BD5" w:rsidP="00747B27">
      <w:pPr>
        <w:spacing w:after="0" w:line="240" w:lineRule="auto"/>
      </w:pPr>
    </w:p>
    <w:p w:rsidR="005252E8" w:rsidRDefault="005252E8" w:rsidP="00747B27">
      <w:pPr>
        <w:spacing w:after="0" w:line="240" w:lineRule="auto"/>
      </w:pPr>
      <w:r>
        <w:t>Director decisions or actions which:</w:t>
      </w:r>
    </w:p>
    <w:p w:rsidR="005252E8" w:rsidRDefault="005252E8" w:rsidP="00747B27">
      <w:pPr>
        <w:spacing w:after="0" w:line="240" w:lineRule="auto"/>
      </w:pPr>
    </w:p>
    <w:p w:rsidR="00AF1BD5" w:rsidRDefault="005252E8" w:rsidP="005252E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impact </w:t>
      </w:r>
      <w:proofErr w:type="spellStart"/>
      <w:r>
        <w:t>HamWAN</w:t>
      </w:r>
      <w:proofErr w:type="spellEnd"/>
      <w:r>
        <w:t xml:space="preserve"> finances in excess of $100</w:t>
      </w:r>
      <w:r w:rsidR="00AC2001">
        <w:t xml:space="preserve"> USD</w:t>
      </w:r>
    </w:p>
    <w:p w:rsidR="005252E8" w:rsidRDefault="005252E8" w:rsidP="005252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or contractually obligate </w:t>
      </w:r>
      <w:proofErr w:type="spellStart"/>
      <w:r>
        <w:t>HamWAN</w:t>
      </w:r>
      <w:proofErr w:type="spellEnd"/>
      <w:r>
        <w:t xml:space="preserve"> in any way</w:t>
      </w:r>
    </w:p>
    <w:p w:rsidR="005252E8" w:rsidRDefault="005252E8" w:rsidP="005252E8">
      <w:pPr>
        <w:pStyle w:val="ListParagraph"/>
        <w:numPr>
          <w:ilvl w:val="0"/>
          <w:numId w:val="1"/>
        </w:numPr>
        <w:spacing w:after="0" w:line="240" w:lineRule="auto"/>
      </w:pPr>
      <w:r>
        <w:t>or are reasonably judged as significant</w:t>
      </w:r>
    </w:p>
    <w:p w:rsidR="005252E8" w:rsidRDefault="005252E8" w:rsidP="005252E8">
      <w:pPr>
        <w:spacing w:after="0" w:line="240" w:lineRule="auto"/>
      </w:pPr>
    </w:p>
    <w:p w:rsidR="005252E8" w:rsidRDefault="00FC1875" w:rsidP="005252E8">
      <w:pPr>
        <w:spacing w:after="0" w:line="240" w:lineRule="auto"/>
      </w:pPr>
      <w:proofErr w:type="gramStart"/>
      <w:r>
        <w:t>shall</w:t>
      </w:r>
      <w:proofErr w:type="gramEnd"/>
      <w:r>
        <w:t xml:space="preserve"> be announced to </w:t>
      </w:r>
      <w:r w:rsidR="00F879D4">
        <w:t>the</w:t>
      </w:r>
      <w:r>
        <w:t xml:space="preserve"> public </w:t>
      </w:r>
      <w:proofErr w:type="spellStart"/>
      <w:r>
        <w:t>HamWAN</w:t>
      </w:r>
      <w:proofErr w:type="spellEnd"/>
      <w:r>
        <w:t xml:space="preserve"> </w:t>
      </w:r>
      <w:r w:rsidR="00F879D4">
        <w:t xml:space="preserve">voting </w:t>
      </w:r>
      <w:r>
        <w:t>mailing lis</w:t>
      </w:r>
      <w:r w:rsidR="00F879D4">
        <w:t>t</w:t>
      </w:r>
      <w:r w:rsidR="005252E8">
        <w:t>.</w:t>
      </w:r>
      <w:r>
        <w:t xml:space="preserve">  Voting will be considered complete 24 hours after the mailing list announcement of the issue at hand.  Decisions shall be rendered approved by a majority vote of the Directors who voted.  </w:t>
      </w:r>
      <w:r w:rsidR="007B78A7">
        <w:t xml:space="preserve">Directors unfamiliar with the issue at hand are encouraged to abstain from voting.  </w:t>
      </w:r>
      <w:r>
        <w:t>Members cannot cast votes, although they can communicate with Directors to influence their votes on issues.</w:t>
      </w:r>
    </w:p>
    <w:p w:rsidR="0087707E" w:rsidRDefault="0087707E" w:rsidP="005252E8">
      <w:pPr>
        <w:spacing w:after="0" w:line="240" w:lineRule="auto"/>
      </w:pPr>
    </w:p>
    <w:p w:rsidR="0087707E" w:rsidRPr="0087707E" w:rsidRDefault="0087707E" w:rsidP="0087707E">
      <w:pPr>
        <w:spacing w:after="0" w:line="240" w:lineRule="auto"/>
        <w:jc w:val="center"/>
        <w:rPr>
          <w:u w:val="single"/>
        </w:rPr>
      </w:pPr>
      <w:r w:rsidRPr="0087707E">
        <w:rPr>
          <w:u w:val="single"/>
        </w:rPr>
        <w:t>Article V – Director Removal</w:t>
      </w:r>
    </w:p>
    <w:p w:rsidR="0087707E" w:rsidRDefault="0087707E" w:rsidP="005252E8">
      <w:pPr>
        <w:spacing w:after="0" w:line="240" w:lineRule="auto"/>
      </w:pPr>
    </w:p>
    <w:p w:rsidR="0087707E" w:rsidRDefault="0087707E" w:rsidP="005252E8">
      <w:pPr>
        <w:spacing w:after="0" w:line="240" w:lineRule="auto"/>
      </w:pPr>
      <w:r>
        <w:t>Directors can be removed from the board by a “Yay” vote of 75% or more board members.</w:t>
      </w:r>
    </w:p>
    <w:p w:rsidR="0087707E" w:rsidRDefault="0087707E" w:rsidP="005252E8">
      <w:pPr>
        <w:spacing w:after="0" w:line="240" w:lineRule="auto"/>
      </w:pPr>
    </w:p>
    <w:p w:rsidR="007B78A7" w:rsidRPr="007B78A7" w:rsidRDefault="007B78A7" w:rsidP="007B78A7">
      <w:pPr>
        <w:spacing w:after="0" w:line="240" w:lineRule="auto"/>
        <w:jc w:val="center"/>
        <w:rPr>
          <w:u w:val="single"/>
        </w:rPr>
      </w:pPr>
      <w:r w:rsidRPr="007B78A7">
        <w:rPr>
          <w:u w:val="single"/>
        </w:rPr>
        <w:t>Article VI – Dissolution</w:t>
      </w:r>
    </w:p>
    <w:p w:rsidR="007B78A7" w:rsidRDefault="007B78A7" w:rsidP="005252E8">
      <w:pPr>
        <w:spacing w:after="0" w:line="240" w:lineRule="auto"/>
      </w:pPr>
    </w:p>
    <w:p w:rsidR="007B78A7" w:rsidRDefault="007B78A7" w:rsidP="005252E8">
      <w:pPr>
        <w:spacing w:after="0" w:line="240" w:lineRule="auto"/>
      </w:pPr>
      <w:r>
        <w:t xml:space="preserve">Should the board vote to dissolve </w:t>
      </w:r>
      <w:proofErr w:type="spellStart"/>
      <w:r>
        <w:t>HamWAN</w:t>
      </w:r>
      <w:proofErr w:type="spellEnd"/>
      <w:r w:rsidR="00587F4E">
        <w:t>,</w:t>
      </w:r>
      <w:r>
        <w:t xml:space="preserve"> physical assets can be liquidated with all resulting and remaining assets, liquid or physical, to be distributed to like-minded charity organizations.</w:t>
      </w:r>
    </w:p>
    <w:p w:rsidR="007B78A7" w:rsidRDefault="007B78A7" w:rsidP="005252E8">
      <w:pPr>
        <w:spacing w:after="0" w:line="240" w:lineRule="auto"/>
      </w:pPr>
    </w:p>
    <w:p w:rsidR="00F879D4" w:rsidRPr="00F879D4" w:rsidRDefault="00F879D4" w:rsidP="00F879D4">
      <w:pPr>
        <w:spacing w:after="0" w:line="240" w:lineRule="auto"/>
        <w:jc w:val="center"/>
        <w:rPr>
          <w:u w:val="single"/>
        </w:rPr>
      </w:pPr>
      <w:r w:rsidRPr="00F879D4">
        <w:rPr>
          <w:u w:val="single"/>
        </w:rPr>
        <w:t>Article VII – Amendments</w:t>
      </w:r>
    </w:p>
    <w:p w:rsidR="00F879D4" w:rsidRDefault="00F879D4" w:rsidP="005252E8">
      <w:pPr>
        <w:spacing w:after="0" w:line="240" w:lineRule="auto"/>
      </w:pPr>
    </w:p>
    <w:p w:rsidR="00F879D4" w:rsidRDefault="00F879D4" w:rsidP="005252E8">
      <w:pPr>
        <w:spacing w:after="0" w:line="240" w:lineRule="auto"/>
      </w:pPr>
      <w:r>
        <w:t xml:space="preserve">Any documents of </w:t>
      </w:r>
      <w:proofErr w:type="spellStart"/>
      <w:r>
        <w:t>HamWAN</w:t>
      </w:r>
      <w:proofErr w:type="spellEnd"/>
      <w:r>
        <w:t xml:space="preserve"> governance, including this constitution, can be amended by a 66% or more vote of the membership.  Proposals for amendments shall be published to the public </w:t>
      </w:r>
      <w:proofErr w:type="spellStart"/>
      <w:r>
        <w:t>HamWAN</w:t>
      </w:r>
      <w:proofErr w:type="spellEnd"/>
      <w:r>
        <w:t xml:space="preserve"> voting mailing list, and voting shall be considered complete 168 hours (7 days) after the mailing list announcement.</w:t>
      </w:r>
    </w:p>
    <w:p w:rsidR="00F879D4" w:rsidRDefault="00F879D4" w:rsidP="005252E8">
      <w:pPr>
        <w:spacing w:after="0" w:line="240" w:lineRule="auto"/>
      </w:pPr>
      <w:bookmarkStart w:id="0" w:name="_GoBack"/>
      <w:bookmarkEnd w:id="0"/>
    </w:p>
    <w:sectPr w:rsidR="00F8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DCD"/>
    <w:multiLevelType w:val="hybridMultilevel"/>
    <w:tmpl w:val="677EA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B0DCA"/>
    <w:multiLevelType w:val="hybridMultilevel"/>
    <w:tmpl w:val="EEF83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27"/>
    <w:rsid w:val="00236934"/>
    <w:rsid w:val="00251417"/>
    <w:rsid w:val="003344F4"/>
    <w:rsid w:val="00346EDC"/>
    <w:rsid w:val="00364568"/>
    <w:rsid w:val="003A4910"/>
    <w:rsid w:val="005252E8"/>
    <w:rsid w:val="00587F4E"/>
    <w:rsid w:val="00747B27"/>
    <w:rsid w:val="007B78A7"/>
    <w:rsid w:val="008631E2"/>
    <w:rsid w:val="0087707E"/>
    <w:rsid w:val="008E2A7D"/>
    <w:rsid w:val="00A12468"/>
    <w:rsid w:val="00AC2001"/>
    <w:rsid w:val="00AF1BD5"/>
    <w:rsid w:val="00B23BE5"/>
    <w:rsid w:val="00CC353C"/>
    <w:rsid w:val="00CC64D7"/>
    <w:rsid w:val="00F01DC2"/>
    <w:rsid w:val="00F879D4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2013-02-02T05:18:00Z</dcterms:created>
  <dcterms:modified xsi:type="dcterms:W3CDTF">2013-02-02T07:14:00Z</dcterms:modified>
</cp:coreProperties>
</file>